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1" w:rsidRPr="00032721" w:rsidRDefault="00032721" w:rsidP="00032721">
      <w:pPr>
        <w:spacing w:line="276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32721">
        <w:rPr>
          <w:rFonts w:asciiTheme="majorHAnsi" w:hAnsiTheme="majorHAnsi"/>
          <w:b/>
          <w:sz w:val="40"/>
          <w:szCs w:val="40"/>
          <w:u w:val="single"/>
        </w:rPr>
        <w:t>Z KS. ANDRZEJEM</w:t>
      </w:r>
      <w:r w:rsidR="00B450CC" w:rsidRPr="00032721">
        <w:rPr>
          <w:rFonts w:asciiTheme="majorHAnsi" w:hAnsiTheme="majorHAnsi"/>
          <w:b/>
          <w:sz w:val="40"/>
          <w:szCs w:val="40"/>
          <w:u w:val="single"/>
        </w:rPr>
        <w:t xml:space="preserve"> MIDURĄ ROZMAWIA WERONIKA MADYŚ</w:t>
      </w:r>
      <w:r w:rsidR="00222224" w:rsidRPr="00032721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:rsidR="002D798E" w:rsidRPr="00032721" w:rsidRDefault="00222224" w:rsidP="00032721">
      <w:pPr>
        <w:spacing w:line="276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32721">
        <w:rPr>
          <w:rFonts w:asciiTheme="majorHAnsi" w:hAnsiTheme="majorHAnsi"/>
          <w:b/>
          <w:sz w:val="40"/>
          <w:szCs w:val="40"/>
          <w:u w:val="single"/>
        </w:rPr>
        <w:t>Z KL.4</w:t>
      </w:r>
    </w:p>
    <w:p w:rsidR="00032721" w:rsidRPr="00032721" w:rsidRDefault="00032721" w:rsidP="00032721">
      <w:pPr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032721" w:rsidRPr="00032721" w:rsidRDefault="00032721" w:rsidP="0003272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450CC" w:rsidRPr="00032721" w:rsidRDefault="002D798E" w:rsidP="00032721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032721">
        <w:rPr>
          <w:rFonts w:ascii="Lucida Calligraphy" w:hAnsi="Lucida Calligraphy"/>
          <w:b/>
          <w:sz w:val="36"/>
          <w:szCs w:val="36"/>
        </w:rPr>
        <w:t>JESIENNE SPOTKANIA Z POEZJ</w:t>
      </w:r>
      <w:r w:rsidRPr="00032721">
        <w:rPr>
          <w:rFonts w:ascii="Monotype Corsiva" w:hAnsi="Monotype Corsiva"/>
          <w:b/>
          <w:sz w:val="36"/>
          <w:szCs w:val="36"/>
        </w:rPr>
        <w:t>Ą</w:t>
      </w:r>
    </w:p>
    <w:p w:rsidR="00032721" w:rsidRPr="00032721" w:rsidRDefault="00032721" w:rsidP="00032721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2497455" cy="2156460"/>
            <wp:effectExtent l="19050" t="0" r="0" b="0"/>
            <wp:docPr id="4" name="Obraz 3" descr="C:\Documents and Settings\Ogólny\Ustawienia lokalne\Temporary Internet Files\Content.IE5\Q9WN5TV4\MC900019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gólny\Ustawienia lokalne\Temporary Internet Files\Content.IE5\Q9WN5TV4\MC9000196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Czy ksiądz prywatnie czyta literaturę Stanis</w:t>
      </w:r>
      <w:r w:rsidRPr="00032721">
        <w:rPr>
          <w:rFonts w:asciiTheme="majorHAnsi" w:hAnsiTheme="majorHAnsi" w:cs="Bradley Hand ITC"/>
          <w:b/>
          <w:sz w:val="28"/>
          <w:szCs w:val="28"/>
        </w:rPr>
        <w:t>ł</w:t>
      </w:r>
      <w:r w:rsidRPr="00032721">
        <w:rPr>
          <w:rFonts w:asciiTheme="majorHAnsi" w:hAnsiTheme="majorHAnsi"/>
          <w:b/>
          <w:sz w:val="28"/>
          <w:szCs w:val="28"/>
        </w:rPr>
        <w:t>awa Szewczenki i t</w:t>
      </w:r>
      <w:r w:rsidRPr="00032721">
        <w:rPr>
          <w:rFonts w:asciiTheme="majorHAnsi" w:hAnsiTheme="majorHAnsi" w:cs="Bradley Hand ITC"/>
          <w:b/>
          <w:sz w:val="28"/>
          <w:szCs w:val="28"/>
        </w:rPr>
        <w:t>ł</w:t>
      </w:r>
      <w:r w:rsidRPr="00032721">
        <w:rPr>
          <w:rFonts w:asciiTheme="majorHAnsi" w:hAnsiTheme="majorHAnsi"/>
          <w:b/>
          <w:sz w:val="28"/>
          <w:szCs w:val="28"/>
        </w:rPr>
        <w:t>umamaczenia prof. Waldemara Smaszcza ?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Oczywiście, że czytam. Mam nawet jedną książkę.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Czy goście chętnie wyrazili chęć udzia</w:t>
      </w:r>
      <w:r w:rsidRPr="00032721">
        <w:rPr>
          <w:rFonts w:asciiTheme="majorHAnsi" w:hAnsiTheme="majorHAnsi" w:cs="Bradley Hand ITC"/>
          <w:b/>
          <w:sz w:val="28"/>
          <w:szCs w:val="28"/>
        </w:rPr>
        <w:t>ł</w:t>
      </w:r>
      <w:r w:rsidRPr="00032721">
        <w:rPr>
          <w:rFonts w:asciiTheme="majorHAnsi" w:hAnsiTheme="majorHAnsi"/>
          <w:b/>
          <w:sz w:val="28"/>
          <w:szCs w:val="28"/>
        </w:rPr>
        <w:t>u w akcji ?</w:t>
      </w:r>
    </w:p>
    <w:p w:rsidR="00B450CC" w:rsidRPr="00032721" w:rsidRDefault="00CC0714" w:rsidP="0003272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Czy chętnie ? Do naszej szko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y-to bardzo chętnie. No bo mamy wspania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ą panią dyrektor i nauczycieli. Tak. No i uczni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w jeszcze lepszych</w:t>
      </w:r>
      <w:r w:rsidRPr="00032721">
        <w:rPr>
          <w:rFonts w:asciiTheme="majorHAnsi" w:hAnsiTheme="majorHAnsi"/>
          <w:sz w:val="28"/>
          <w:szCs w:val="28"/>
        </w:rPr>
        <w:t>.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Jaki tom Stanisława Szewczenki poleca ksiądz dla m</w:t>
      </w:r>
      <w:r w:rsidRPr="00032721">
        <w:rPr>
          <w:rFonts w:asciiTheme="majorHAnsi" w:hAnsiTheme="majorHAnsi" w:cs="Bradley Hand ITC"/>
          <w:b/>
          <w:sz w:val="28"/>
          <w:szCs w:val="28"/>
        </w:rPr>
        <w:t>ł</w:t>
      </w:r>
      <w:r w:rsidRPr="00032721">
        <w:rPr>
          <w:rFonts w:asciiTheme="majorHAnsi" w:hAnsiTheme="majorHAnsi"/>
          <w:b/>
          <w:sz w:val="28"/>
          <w:szCs w:val="28"/>
        </w:rPr>
        <w:t>odzieży ?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Myślę, że najpiękniejszy jest ten zbi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r jego t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umaczeń, w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aśnie wszystkich poet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w polskich, a jego osobisty taki zbi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r, tak ? To trudno mi teraz powiedzieć. Każdy jest taki wyjątkowy.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Czy ksiądz pracuje w tej chwili nad jakąś interesującą, nową książką ?</w:t>
      </w:r>
      <w:bookmarkStart w:id="0" w:name="_GoBack"/>
      <w:bookmarkEnd w:id="0"/>
    </w:p>
    <w:p w:rsidR="00CC0714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 xml:space="preserve">Nie zdradzę ( śmiech ). </w:t>
      </w:r>
    </w:p>
    <w:p w:rsidR="00032721" w:rsidRPr="00032721" w:rsidRDefault="00032721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CC0714" w:rsidRPr="00032721" w:rsidRDefault="00CC0714" w:rsidP="00032721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032721">
        <w:rPr>
          <w:rFonts w:ascii="Lucida Calligraphy" w:hAnsi="Lucida Calligraphy"/>
          <w:b/>
          <w:sz w:val="36"/>
          <w:szCs w:val="36"/>
        </w:rPr>
        <w:t xml:space="preserve">ZAPAL </w:t>
      </w:r>
      <w:r w:rsidRPr="00032721">
        <w:rPr>
          <w:rFonts w:ascii="Monotype Corsiva" w:hAnsi="Monotype Corsiva"/>
          <w:b/>
          <w:sz w:val="36"/>
          <w:szCs w:val="36"/>
        </w:rPr>
        <w:t>Ś</w:t>
      </w:r>
      <w:r w:rsidRPr="00032721">
        <w:rPr>
          <w:rFonts w:ascii="Lucida Calligraphy" w:hAnsi="Lucida Calligraphy"/>
          <w:b/>
          <w:sz w:val="36"/>
          <w:szCs w:val="36"/>
        </w:rPr>
        <w:t>WIATE</w:t>
      </w:r>
      <w:r w:rsidRPr="00032721">
        <w:rPr>
          <w:rFonts w:ascii="Monotype Corsiva" w:hAnsi="Monotype Corsiva" w:cs="Bradley Hand ITC"/>
          <w:b/>
          <w:sz w:val="36"/>
          <w:szCs w:val="36"/>
        </w:rPr>
        <w:t>Ł</w:t>
      </w:r>
      <w:r w:rsidRPr="00032721">
        <w:rPr>
          <w:rFonts w:ascii="Lucida Calligraphy" w:hAnsi="Lucida Calligraphy"/>
          <w:b/>
          <w:sz w:val="36"/>
          <w:szCs w:val="36"/>
        </w:rPr>
        <w:t>KO TAM GDZIE GO NIE MA</w:t>
      </w:r>
    </w:p>
    <w:p w:rsidR="00032721" w:rsidRPr="00032721" w:rsidRDefault="00032721" w:rsidP="00032721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2A77F0" w:rsidRDefault="002A77F0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 xml:space="preserve">Jakie jest przesłanie tej akcji ? 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Przesłanie akcji jest właśnie takie, żeby zapalić świat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o czyli dać nadzieję ludziom, kt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rzy tej nadziei nie mają, albo którym po prostu zgasło to świat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o życia i my jesteśmy w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aśnie tutaj po to, żeby tym ludziom dać w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aśnie takie świate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ko, czyli nadzieję na szko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ę, na naukę w szkole, bo w Polsce dzieci uczą się w szko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ach państwowych bezp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atnie, a tam każda szko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 w Afryce jest płatna. Dlatego np. nasze parę groszy, może   przyczynić się do tego, że ktoś bardzo zdolny będzie m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g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 xml:space="preserve"> zrealizować swoje marzenia i uczyć się w szkole.</w:t>
      </w:r>
    </w:p>
    <w:p w:rsidR="00CC0714" w:rsidRPr="00032721" w:rsidRDefault="004B329E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Czy ksiądz myśl</w:t>
      </w:r>
      <w:r w:rsidR="00CC0714" w:rsidRPr="00032721">
        <w:rPr>
          <w:rFonts w:asciiTheme="majorHAnsi" w:hAnsiTheme="majorHAnsi"/>
          <w:b/>
          <w:sz w:val="28"/>
          <w:szCs w:val="28"/>
        </w:rPr>
        <w:t>ał, że ta akcja odniesie taki sukces ?</w:t>
      </w:r>
    </w:p>
    <w:p w:rsidR="004B329E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Nie myśla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em, ale z drugiej strony miałem taką nadzieję.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Czy uczniowie naszej szkoły mogliby coś jeszcze zrobić w ramach tej akcji?</w:t>
      </w:r>
    </w:p>
    <w:p w:rsidR="00CC0714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Uczniowie naszej szkoły bardzo dużo robią w ramach tej akcji, a zawsze mogą jeszcze więcej. To oczywiście zależy od pomys</w:t>
      </w:r>
      <w:r w:rsidRPr="00032721">
        <w:rPr>
          <w:rFonts w:asciiTheme="majorHAnsi" w:hAnsiTheme="majorHAnsi" w:cs="Bradley Hand ITC"/>
          <w:i/>
          <w:sz w:val="28"/>
          <w:szCs w:val="28"/>
        </w:rPr>
        <w:t>łó</w:t>
      </w:r>
      <w:r w:rsidRPr="00032721">
        <w:rPr>
          <w:rFonts w:asciiTheme="majorHAnsi" w:hAnsiTheme="majorHAnsi"/>
          <w:i/>
          <w:sz w:val="28"/>
          <w:szCs w:val="28"/>
        </w:rPr>
        <w:t>w.</w:t>
      </w:r>
    </w:p>
    <w:p w:rsidR="00032721" w:rsidRPr="00032721" w:rsidRDefault="00032721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CC0714" w:rsidRDefault="00CC0714" w:rsidP="00032721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032721">
        <w:rPr>
          <w:rFonts w:ascii="Lucida Calligraphy" w:hAnsi="Lucida Calligraphy"/>
          <w:b/>
          <w:sz w:val="36"/>
          <w:szCs w:val="36"/>
        </w:rPr>
        <w:t>WIZYTA KS. MISJONARZA FRANCISZKA Z INDONEZJI</w:t>
      </w:r>
    </w:p>
    <w:p w:rsidR="00032721" w:rsidRPr="00032721" w:rsidRDefault="00032721" w:rsidP="00032721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>
            <wp:extent cx="1310005" cy="1815465"/>
            <wp:effectExtent l="19050" t="0" r="4445" b="0"/>
            <wp:docPr id="3" name="Obraz 2" descr="C:\Documents and Settings\Ogólny\Ustawienia lokalne\Temporary Internet Files\Content.IE5\Q9WN5TV4\MC900310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gólny\Ustawienia lokalne\Temporary Internet Files\Content.IE5\Q9WN5TV4\MC9003103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 xml:space="preserve"> Jaki cel miała wizyta ks. misjonarza ?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Było to właśnie w tygodniu misyjnym. On w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aśnie specjalnie tutaj przyby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 xml:space="preserve"> do naszej parafii, żeby przypomnieć nam, że tak naprawdę każdy z nas jest misjonarzem tutaj w Nidzicy na ul. Narutowicza i na ul. Leśnej i na Traugutta, na Karola Barke. </w:t>
      </w:r>
      <w:r w:rsidRPr="00032721">
        <w:rPr>
          <w:rFonts w:asciiTheme="majorHAnsi" w:hAnsiTheme="majorHAnsi"/>
          <w:i/>
          <w:sz w:val="28"/>
          <w:szCs w:val="28"/>
        </w:rPr>
        <w:lastRenderedPageBreak/>
        <w:t xml:space="preserve">Wszędzie. </w:t>
      </w:r>
    </w:p>
    <w:p w:rsidR="002A77F0" w:rsidRDefault="002D798E" w:rsidP="0003272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032721">
        <w:rPr>
          <w:rFonts w:asciiTheme="majorHAnsi" w:hAnsiTheme="majorHAnsi"/>
          <w:sz w:val="28"/>
          <w:szCs w:val="28"/>
        </w:rPr>
        <w:t xml:space="preserve"> 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Z jakich krajów odwiedzili już naszą parafię księża misjonarze ?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Z Rosji, z Ukrainy, z Łotwy, z Madagaskaru, z Czadu, z Tunezji, z Tanzanii, z Republiki Centralnej Afryki, Wybrzeża Kości S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oniowej, Malii, RPA. Nie wiem czy już m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wi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em o Brazylii i  Argentynie. Byli już z wielu kraj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w.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sz w:val="28"/>
          <w:szCs w:val="28"/>
        </w:rPr>
        <w:t xml:space="preserve"> </w:t>
      </w:r>
      <w:r w:rsidRPr="00032721">
        <w:rPr>
          <w:rFonts w:asciiTheme="majorHAnsi" w:hAnsiTheme="majorHAnsi"/>
          <w:b/>
          <w:sz w:val="28"/>
          <w:szCs w:val="28"/>
        </w:rPr>
        <w:t>Kiedy naszą szko</w:t>
      </w:r>
      <w:r w:rsidRPr="00032721">
        <w:rPr>
          <w:rFonts w:asciiTheme="majorHAnsi" w:hAnsiTheme="majorHAnsi" w:cs="Bradley Hand ITC"/>
          <w:b/>
          <w:sz w:val="28"/>
          <w:szCs w:val="28"/>
        </w:rPr>
        <w:t>ł</w:t>
      </w:r>
      <w:r w:rsidRPr="00032721">
        <w:rPr>
          <w:rFonts w:asciiTheme="majorHAnsi" w:hAnsiTheme="majorHAnsi"/>
          <w:b/>
          <w:sz w:val="28"/>
          <w:szCs w:val="28"/>
        </w:rPr>
        <w:t xml:space="preserve">ę odwiedzą kolejni misjonarze ? 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Napewno odwiedzą, a kiedy trudno mi w tej chwili powiedzieć</w:t>
      </w:r>
      <w:r w:rsidRPr="00032721">
        <w:rPr>
          <w:rFonts w:asciiTheme="majorHAnsi" w:hAnsiTheme="majorHAnsi"/>
          <w:sz w:val="28"/>
          <w:szCs w:val="28"/>
        </w:rPr>
        <w:t xml:space="preserve">. </w:t>
      </w:r>
    </w:p>
    <w:p w:rsidR="00CC0714" w:rsidRDefault="00CC0714" w:rsidP="00032721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032721">
        <w:rPr>
          <w:rFonts w:ascii="Lucida Calligraphy" w:hAnsi="Lucida Calligraphy"/>
          <w:b/>
          <w:sz w:val="36"/>
          <w:szCs w:val="36"/>
        </w:rPr>
        <w:t>KSI</w:t>
      </w:r>
      <w:r w:rsidRPr="00032721">
        <w:rPr>
          <w:rFonts w:asciiTheme="majorHAnsi" w:hAnsiTheme="majorHAnsi"/>
          <w:b/>
          <w:sz w:val="36"/>
          <w:szCs w:val="36"/>
        </w:rPr>
        <w:t>Ą</w:t>
      </w:r>
      <w:r w:rsidRPr="00032721">
        <w:rPr>
          <w:rFonts w:ascii="Lucida Calligraphy" w:hAnsi="Lucida Calligraphy"/>
          <w:b/>
          <w:sz w:val="36"/>
          <w:szCs w:val="36"/>
        </w:rPr>
        <w:t>DZ PRZEMYS</w:t>
      </w:r>
      <w:r w:rsidRPr="00032721">
        <w:rPr>
          <w:rFonts w:asciiTheme="majorHAnsi" w:hAnsiTheme="majorHAnsi" w:cs="Bradley Hand ITC"/>
          <w:b/>
          <w:sz w:val="36"/>
          <w:szCs w:val="36"/>
        </w:rPr>
        <w:t>Ł</w:t>
      </w:r>
      <w:r w:rsidRPr="00032721">
        <w:rPr>
          <w:rFonts w:ascii="Lucida Calligraphy" w:hAnsi="Lucida Calligraphy"/>
          <w:b/>
          <w:sz w:val="36"/>
          <w:szCs w:val="36"/>
        </w:rPr>
        <w:t>AW KAWECKI</w:t>
      </w:r>
    </w:p>
    <w:p w:rsidR="00032721" w:rsidRPr="00032721" w:rsidRDefault="00032721" w:rsidP="00032721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</w:rPr>
      </w:pP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Bardzo lubiany i znany przez wszystkich ks. Przemysław Kawecki był         u nas ostatnio. Kiedy będziemy mogli go zn</w:t>
      </w:r>
      <w:r w:rsidRPr="00032721">
        <w:rPr>
          <w:rFonts w:asciiTheme="majorHAnsi" w:hAnsiTheme="majorHAnsi" w:cs="Bradley Hand ITC"/>
          <w:b/>
          <w:sz w:val="28"/>
          <w:szCs w:val="28"/>
        </w:rPr>
        <w:t>ó</w:t>
      </w:r>
      <w:r w:rsidRPr="00032721">
        <w:rPr>
          <w:rFonts w:asciiTheme="majorHAnsi" w:hAnsiTheme="majorHAnsi"/>
          <w:b/>
          <w:sz w:val="28"/>
          <w:szCs w:val="28"/>
        </w:rPr>
        <w:t>w gościć ?</w:t>
      </w:r>
    </w:p>
    <w:p w:rsidR="002D798E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Myślę, że będziemy mogli go wkr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tce gościć. Kiedy to też nie wiem, ponieważ w</w:t>
      </w:r>
      <w:r w:rsidR="002D798E" w:rsidRPr="00032721">
        <w:rPr>
          <w:rFonts w:asciiTheme="majorHAnsi" w:hAnsiTheme="majorHAnsi"/>
          <w:i/>
          <w:sz w:val="28"/>
          <w:szCs w:val="28"/>
        </w:rPr>
        <w:t xml:space="preserve"> tej chwili nagrywa nowy cykl pr</w:t>
      </w:r>
      <w:r w:rsidRPr="00032721">
        <w:rPr>
          <w:rFonts w:asciiTheme="majorHAnsi" w:hAnsiTheme="majorHAnsi"/>
          <w:i/>
          <w:sz w:val="28"/>
          <w:szCs w:val="28"/>
        </w:rPr>
        <w:t>ogramów, mianowicie ,, Mam sposób na pielgrzymowanie ”.</w:t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 xml:space="preserve"> Na “TVP 1” ? </w:t>
      </w:r>
    </w:p>
    <w:p w:rsidR="00CC0714" w:rsidRDefault="00CC0714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>Tak .  Więc jest bardzo zajęty, a jednocześnie pomys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odawcą i reżyserem tych program</w:t>
      </w:r>
      <w:r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Pr="00032721">
        <w:rPr>
          <w:rFonts w:asciiTheme="majorHAnsi" w:hAnsiTheme="majorHAnsi"/>
          <w:i/>
          <w:sz w:val="28"/>
          <w:szCs w:val="28"/>
        </w:rPr>
        <w:t>w, chociaż nie wiem czy się podpisuje pod tym, ale wiem że tak jest, ponieważ widzia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>em jak pisa</w:t>
      </w:r>
      <w:r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Pr="00032721">
        <w:rPr>
          <w:rFonts w:asciiTheme="majorHAnsi" w:hAnsiTheme="majorHAnsi"/>
          <w:i/>
          <w:sz w:val="28"/>
          <w:szCs w:val="28"/>
        </w:rPr>
        <w:t xml:space="preserve"> scenariusz kolejnego programu. </w:t>
      </w:r>
    </w:p>
    <w:p w:rsidR="002A77F0" w:rsidRDefault="00032721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  <w:sectPr w:rsidR="002A77F0" w:rsidSect="00087AA3">
          <w:headerReference w:type="default" r:id="rId8"/>
          <w:footerReference w:type="default" r:id="rId9"/>
          <w:pgSz w:w="16839" w:h="23814" w:code="8"/>
          <w:pgMar w:top="1440" w:right="1797" w:bottom="1440" w:left="1797" w:header="720" w:footer="864" w:gutter="0"/>
          <w:pgNumType w:start="1"/>
          <w:cols w:num="3" w:space="708"/>
          <w:noEndnote/>
          <w:docGrid w:linePitch="272"/>
        </w:sectPr>
      </w:pPr>
      <w:r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>
            <wp:extent cx="2485788" cy="2074460"/>
            <wp:effectExtent l="19050" t="0" r="0" b="0"/>
            <wp:docPr id="2" name="Obraz 1" descr="C:\Documents and Settings\Ogólny\Ustawienia lokalne\Temporary Internet Files\Content.IE5\QSZ4L1Y3\MC900417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gólny\Ustawienia lokalne\Temporary Internet Files\Content.IE5\QSZ4L1Y3\MC9004173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08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F0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lastRenderedPageBreak/>
        <w:t>Na czym polega dar i umiejętność</w:t>
      </w:r>
      <w:r w:rsidR="002A77F0">
        <w:rPr>
          <w:rFonts w:asciiTheme="majorHAnsi" w:hAnsiTheme="majorHAnsi"/>
          <w:b/>
          <w:sz w:val="28"/>
          <w:szCs w:val="28"/>
        </w:rPr>
        <w:t xml:space="preserve"> przykuwania </w:t>
      </w:r>
      <w:r w:rsidRPr="00032721">
        <w:rPr>
          <w:rFonts w:asciiTheme="majorHAnsi" w:hAnsiTheme="majorHAnsi"/>
          <w:b/>
          <w:sz w:val="28"/>
          <w:szCs w:val="28"/>
        </w:rPr>
        <w:t>uwagi s</w:t>
      </w:r>
      <w:r w:rsidRPr="00032721">
        <w:rPr>
          <w:rFonts w:asciiTheme="majorHAnsi" w:hAnsiTheme="majorHAnsi" w:cs="Bradley Hand ITC"/>
          <w:b/>
          <w:sz w:val="28"/>
          <w:szCs w:val="28"/>
        </w:rPr>
        <w:t>ł</w:t>
      </w:r>
      <w:r w:rsidRPr="00032721">
        <w:rPr>
          <w:rFonts w:asciiTheme="majorHAnsi" w:hAnsiTheme="majorHAnsi"/>
          <w:b/>
          <w:sz w:val="28"/>
          <w:szCs w:val="28"/>
        </w:rPr>
        <w:t xml:space="preserve">uchaczy na kazaniach księdza </w:t>
      </w:r>
    </w:p>
    <w:p w:rsidR="002A77F0" w:rsidRDefault="002A77F0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C0714" w:rsidRPr="002A77F0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t>Kaweckiego</w:t>
      </w:r>
      <w:r w:rsidRPr="00032721">
        <w:rPr>
          <w:rFonts w:asciiTheme="majorHAnsi" w:hAnsiTheme="majorHAnsi"/>
          <w:sz w:val="28"/>
          <w:szCs w:val="28"/>
        </w:rPr>
        <w:t xml:space="preserve"> ?</w:t>
      </w:r>
    </w:p>
    <w:p w:rsidR="00032721" w:rsidRDefault="00032721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  <w:sectPr w:rsidR="00032721" w:rsidSect="002A77F0">
          <w:type w:val="continuous"/>
          <w:pgSz w:w="16839" w:h="23814" w:code="8"/>
          <w:pgMar w:top="1440" w:right="1797" w:bottom="1440" w:left="1797" w:header="720" w:footer="864" w:gutter="0"/>
          <w:pgNumType w:start="1"/>
          <w:cols w:num="2" w:space="708"/>
          <w:noEndnote/>
          <w:docGrid w:linePitch="272"/>
        </w:sectPr>
      </w:pPr>
    </w:p>
    <w:p w:rsidR="00CC0714" w:rsidRDefault="002A77F0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A</w:t>
      </w:r>
      <w:r w:rsidR="00CC0714" w:rsidRPr="00032721">
        <w:rPr>
          <w:rFonts w:asciiTheme="majorHAnsi" w:hAnsiTheme="majorHAnsi"/>
          <w:i/>
          <w:sz w:val="28"/>
          <w:szCs w:val="28"/>
        </w:rPr>
        <w:t>no właśnie, na takim osobistym uroku i przekazie, ale przede wszystkim na tym, że ks. Przemys</w:t>
      </w:r>
      <w:r w:rsidR="00CC0714"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="00CC0714" w:rsidRPr="00032721">
        <w:rPr>
          <w:rFonts w:asciiTheme="majorHAnsi" w:hAnsiTheme="majorHAnsi"/>
          <w:i/>
          <w:sz w:val="28"/>
          <w:szCs w:val="28"/>
        </w:rPr>
        <w:t>aw jest sobą i daje zawsze świadectwo swojego życia i to jest myślę,wtedy dla każdego takie autentyczne. Nawet jak kaznodzieja jest s</w:t>
      </w:r>
      <w:r w:rsidR="00CC0714"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="00CC0714" w:rsidRPr="00032721">
        <w:rPr>
          <w:rFonts w:asciiTheme="majorHAnsi" w:hAnsiTheme="majorHAnsi"/>
          <w:i/>
          <w:sz w:val="28"/>
          <w:szCs w:val="28"/>
        </w:rPr>
        <w:t>aby, ale mówi od siebie i swoje sprawy, których doświadcza i kt</w:t>
      </w:r>
      <w:r w:rsidR="00CC0714" w:rsidRPr="00032721">
        <w:rPr>
          <w:rFonts w:asciiTheme="majorHAnsi" w:hAnsiTheme="majorHAnsi" w:cs="Bradley Hand ITC"/>
          <w:i/>
          <w:sz w:val="28"/>
          <w:szCs w:val="28"/>
        </w:rPr>
        <w:t>ó</w:t>
      </w:r>
      <w:r w:rsidR="00CC0714" w:rsidRPr="00032721">
        <w:rPr>
          <w:rFonts w:asciiTheme="majorHAnsi" w:hAnsiTheme="majorHAnsi"/>
          <w:i/>
          <w:sz w:val="28"/>
          <w:szCs w:val="28"/>
        </w:rPr>
        <w:t>re przeżywa, myślę że każdy chętnie wtedy s</w:t>
      </w:r>
      <w:r w:rsidR="00CC0714" w:rsidRPr="00032721">
        <w:rPr>
          <w:rFonts w:asciiTheme="majorHAnsi" w:hAnsiTheme="majorHAnsi" w:cs="Bradley Hand ITC"/>
          <w:i/>
          <w:sz w:val="28"/>
          <w:szCs w:val="28"/>
        </w:rPr>
        <w:t>ł</w:t>
      </w:r>
      <w:r w:rsidR="00CC0714" w:rsidRPr="00032721">
        <w:rPr>
          <w:rFonts w:asciiTheme="majorHAnsi" w:hAnsiTheme="majorHAnsi"/>
          <w:i/>
          <w:sz w:val="28"/>
          <w:szCs w:val="28"/>
        </w:rPr>
        <w:t>ucha.</w:t>
      </w:r>
    </w:p>
    <w:p w:rsidR="00032721" w:rsidRDefault="00032721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032721" w:rsidRPr="00032721" w:rsidRDefault="00032721" w:rsidP="00032721">
      <w:pPr>
        <w:spacing w:line="276" w:lineRule="auto"/>
        <w:jc w:val="both"/>
        <w:rPr>
          <w:rFonts w:asciiTheme="majorHAnsi" w:hAnsiTheme="majorHAnsi"/>
          <w:i/>
          <w:sz w:val="28"/>
          <w:szCs w:val="28"/>
        </w:rPr>
        <w:sectPr w:rsidR="00032721" w:rsidRPr="00032721" w:rsidSect="002A77F0">
          <w:type w:val="continuous"/>
          <w:pgSz w:w="16839" w:h="23814" w:code="8"/>
          <w:pgMar w:top="1440" w:right="1797" w:bottom="1440" w:left="1797" w:header="720" w:footer="864" w:gutter="0"/>
          <w:pgNumType w:start="1"/>
          <w:cols w:num="2" w:space="708"/>
          <w:noEndnote/>
          <w:docGrid w:linePitch="272"/>
        </w:sectPr>
      </w:pPr>
      <w:r>
        <w:rPr>
          <w:rFonts w:asciiTheme="majorHAnsi" w:hAnsiTheme="majorHAnsi"/>
          <w:i/>
          <w:noProof/>
          <w:sz w:val="28"/>
          <w:szCs w:val="28"/>
        </w:rPr>
        <w:lastRenderedPageBreak/>
        <w:drawing>
          <wp:inline distT="0" distB="0" distL="0" distR="0">
            <wp:extent cx="3959746" cy="4871533"/>
            <wp:effectExtent l="19050" t="0" r="2654" b="0"/>
            <wp:docPr id="5" name="Obraz 4" descr="C:\Documents and Settings\Ogólny\Ustawienia lokalne\Temporary Internet Files\Content.IE5\106CT0Y6\MC900407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gólny\Ustawienia lokalne\Temporary Internet Files\Content.IE5\106CT0Y6\MC9004075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94" cy="49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14" w:rsidRPr="00032721" w:rsidRDefault="00CC0714" w:rsidP="00032721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32721">
        <w:rPr>
          <w:rFonts w:asciiTheme="majorHAnsi" w:hAnsiTheme="majorHAnsi"/>
          <w:b/>
          <w:sz w:val="28"/>
          <w:szCs w:val="28"/>
        </w:rPr>
        <w:lastRenderedPageBreak/>
        <w:t>To już wszystkie pytania. Dziękuję bardzo księdzu za wywiad.</w:t>
      </w:r>
    </w:p>
    <w:p w:rsidR="00CC0714" w:rsidRPr="00032721" w:rsidRDefault="00CC0714" w:rsidP="00032721">
      <w:pPr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r w:rsidRPr="00032721">
        <w:rPr>
          <w:rFonts w:asciiTheme="majorHAnsi" w:hAnsiTheme="majorHAnsi"/>
          <w:i/>
          <w:sz w:val="28"/>
          <w:szCs w:val="28"/>
        </w:rPr>
        <w:t xml:space="preserve"> Ja też dziękuję. Do</w:t>
      </w:r>
      <w:r w:rsidR="002D798E" w:rsidRPr="00032721">
        <w:rPr>
          <w:rFonts w:asciiTheme="majorHAnsi" w:hAnsiTheme="majorHAnsi"/>
          <w:i/>
          <w:sz w:val="28"/>
          <w:szCs w:val="28"/>
        </w:rPr>
        <w:t xml:space="preserve"> </w:t>
      </w:r>
      <w:r w:rsidRPr="00032721">
        <w:rPr>
          <w:rFonts w:asciiTheme="majorHAnsi" w:hAnsiTheme="majorHAnsi"/>
          <w:i/>
          <w:sz w:val="28"/>
          <w:szCs w:val="28"/>
        </w:rPr>
        <w:t xml:space="preserve">widzenia. </w:t>
      </w:r>
      <w:r w:rsidR="00155269" w:rsidRPr="00032721"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>
            <wp:extent cx="2833332" cy="4599295"/>
            <wp:effectExtent l="19050" t="0" r="0" b="0"/>
            <wp:docPr id="1" name="Obraz 1" descr="C:\Documents and Settings\Właściciel\Ustawienia lokalne\Temporary Internet Files\Content.IE5\H33TA0KT\MC900280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Ustawienia lokalne\Temporary Internet Files\Content.IE5\H33TA0KT\MC90028086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41" cy="46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14" w:rsidRPr="00032721" w:rsidRDefault="00CC0714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C0714" w:rsidRPr="00032721" w:rsidRDefault="00CC0714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C0714" w:rsidRPr="00032721" w:rsidRDefault="00CC0714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C0714" w:rsidRPr="00032721" w:rsidRDefault="00CC0714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C0714" w:rsidRPr="00032721" w:rsidRDefault="00CC0714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C0714" w:rsidRPr="00032721" w:rsidRDefault="00CC0714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126CEE" w:rsidRPr="00032721" w:rsidRDefault="00126CEE" w:rsidP="00032721">
      <w:pPr>
        <w:spacing w:line="276" w:lineRule="auto"/>
        <w:rPr>
          <w:rFonts w:asciiTheme="majorHAnsi" w:hAnsiTheme="majorHAnsi"/>
          <w:sz w:val="28"/>
          <w:szCs w:val="28"/>
        </w:rPr>
      </w:pPr>
    </w:p>
    <w:sectPr w:rsidR="00126CEE" w:rsidRPr="00032721" w:rsidSect="002A77F0">
      <w:type w:val="continuous"/>
      <w:pgSz w:w="16839" w:h="23814" w:code="8"/>
      <w:pgMar w:top="1440" w:right="1797" w:bottom="1440" w:left="1797" w:header="720" w:footer="864" w:gutter="0"/>
      <w:pgNumType w:start="1"/>
      <w:cols w:num="2"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FD" w:rsidRDefault="00CB6FFD">
      <w:r>
        <w:separator/>
      </w:r>
    </w:p>
  </w:endnote>
  <w:endnote w:type="continuationSeparator" w:id="0">
    <w:p w:rsidR="00CB6FFD" w:rsidRDefault="00CB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EC" w:rsidRDefault="00CB6FF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FD" w:rsidRDefault="00CB6FFD">
      <w:r>
        <w:separator/>
      </w:r>
    </w:p>
  </w:footnote>
  <w:footnote w:type="continuationSeparator" w:id="0">
    <w:p w:rsidR="00CB6FFD" w:rsidRDefault="00CB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EC" w:rsidRDefault="00CB6FF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0714"/>
    <w:rsid w:val="00032721"/>
    <w:rsid w:val="00087AA3"/>
    <w:rsid w:val="00126CEE"/>
    <w:rsid w:val="00155269"/>
    <w:rsid w:val="00222224"/>
    <w:rsid w:val="002A77F0"/>
    <w:rsid w:val="002D798E"/>
    <w:rsid w:val="002F0F69"/>
    <w:rsid w:val="004B329E"/>
    <w:rsid w:val="006A1D62"/>
    <w:rsid w:val="007D57A7"/>
    <w:rsid w:val="00A63643"/>
    <w:rsid w:val="00B450CC"/>
    <w:rsid w:val="00CB6FFD"/>
    <w:rsid w:val="00CC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62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62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69"/>
    <w:rPr>
      <w:rFonts w:ascii="Tahoma" w:eastAsiaTheme="minorEastAsia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62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62"/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69"/>
    <w:rPr>
      <w:rFonts w:ascii="Tahoma" w:eastAsiaTheme="minorEastAsia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vbn</cp:lastModifiedBy>
  <cp:revision>3</cp:revision>
  <dcterms:created xsi:type="dcterms:W3CDTF">2014-03-04T16:28:00Z</dcterms:created>
  <dcterms:modified xsi:type="dcterms:W3CDTF">2014-03-04T16:40:00Z</dcterms:modified>
</cp:coreProperties>
</file>